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914468C" w14:paraId="190C0814" wp14:textId="214F99CE">
      <w:pPr>
        <w:pStyle w:val="Heading1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8"/>
          <w:szCs w:val="28"/>
          <w:lang w:val="en-US"/>
        </w:rPr>
      </w:pPr>
      <w:r w:rsidRPr="5914468C" w:rsidR="31B74B3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8"/>
          <w:szCs w:val="28"/>
          <w:lang w:val="en-US"/>
        </w:rPr>
        <w:t>Waveshare</w:t>
      </w:r>
      <w:r w:rsidRPr="5914468C" w:rsidR="31B74B3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8"/>
          <w:szCs w:val="28"/>
          <w:lang w:val="en-US"/>
        </w:rPr>
        <w:t xml:space="preserve"> BME280 Environmental Sensor, Temperature, Humidity, Barometric Pressure</w:t>
      </w:r>
    </w:p>
    <w:p xmlns:wp14="http://schemas.microsoft.com/office/word/2010/wordml" w:rsidP="5914468C" w14:paraId="2C078E63" wp14:textId="7724DA72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>
        <w:br/>
      </w:r>
      <w:r w:rsidRPr="5914468C" w:rsidR="31B74B3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8"/>
          <w:szCs w:val="28"/>
          <w:lang w:val="en-US"/>
        </w:rPr>
        <w:t>SKU: 1219057</w:t>
      </w:r>
    </w:p>
    <w:p w:rsidR="5914468C" w:rsidP="5914468C" w:rsidRDefault="5914468C" w14:paraId="6D8CB0DB" w14:textId="4B1DA43A">
      <w:pPr>
        <w:pStyle w:val="Normal"/>
        <w:rPr>
          <w:rFonts w:ascii="Times New Roman" w:hAnsi="Times New Roman" w:eastAsia="Times New Roman" w:cs="Times New Roman"/>
        </w:rPr>
      </w:pPr>
    </w:p>
    <w:p w:rsidR="5914468C" w:rsidP="5914468C" w:rsidRDefault="5914468C" w14:paraId="4CD19FA5" w14:textId="1A36AFB5">
      <w:pPr>
        <w:pStyle w:val="Normal"/>
        <w:rPr>
          <w:rFonts w:ascii="Times New Roman" w:hAnsi="Times New Roman" w:eastAsia="Times New Roman" w:cs="Times New Roman"/>
        </w:rPr>
      </w:pPr>
    </w:p>
    <w:p w:rsidR="270D1482" w:rsidP="5914468C" w:rsidRDefault="270D1482" w14:paraId="47D4D19E" w14:textId="16B72A7F">
      <w:pPr>
        <w:pStyle w:val="Heading2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n-US"/>
        </w:rPr>
      </w:pPr>
      <w:r w:rsidRPr="5914468C" w:rsidR="270D148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n-US"/>
        </w:rPr>
        <w:t>Pinouts</w:t>
      </w:r>
      <w:r w:rsidRPr="5914468C" w:rsidR="3254DB4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914468C" w:rsidTr="5914468C" w14:paraId="2B9018A6">
        <w:trPr>
          <w:trHeight w:val="300"/>
        </w:trPr>
        <w:tc>
          <w:tcPr>
            <w:tcW w:w="3120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E5E5E5"/>
            <w:tcMar/>
            <w:vAlign w:val="top"/>
          </w:tcPr>
          <w:p w:rsidR="5914468C" w:rsidP="5914468C" w:rsidRDefault="5914468C" w14:paraId="0FBB3F87" w14:textId="6065D14C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PIN</w:t>
            </w:r>
          </w:p>
        </w:tc>
        <w:tc>
          <w:tcPr>
            <w:tcW w:w="3120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E5E5E5"/>
            <w:tcMar/>
            <w:vAlign w:val="top"/>
          </w:tcPr>
          <w:p w:rsidR="5914468C" w:rsidP="5914468C" w:rsidRDefault="5914468C" w14:paraId="7B4CDB45" w14:textId="4FB397F6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I2C</w:t>
            </w:r>
          </w:p>
        </w:tc>
        <w:tc>
          <w:tcPr>
            <w:tcW w:w="3120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E5E5E5"/>
            <w:tcMar/>
            <w:vAlign w:val="top"/>
          </w:tcPr>
          <w:p w:rsidR="5914468C" w:rsidP="5914468C" w:rsidRDefault="5914468C" w14:paraId="368671B5" w14:textId="49D91E9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SPI</w:t>
            </w:r>
          </w:p>
        </w:tc>
      </w:tr>
      <w:tr w:rsidR="5914468C" w:rsidTr="5914468C" w14:paraId="731E54B6">
        <w:trPr>
          <w:trHeight w:val="300"/>
        </w:trPr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05040973" w14:textId="7F88102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VCC</w:t>
            </w:r>
          </w:p>
        </w:tc>
        <w:tc>
          <w:tcPr>
            <w:tcW w:w="6240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270003AF" w14:textId="57AEF61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3.3V/5V power supply</w:t>
            </w:r>
          </w:p>
        </w:tc>
      </w:tr>
      <w:tr w:rsidR="5914468C" w:rsidTr="5914468C" w14:paraId="5E6D2F0E">
        <w:trPr>
          <w:trHeight w:val="300"/>
        </w:trPr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6D47201D" w14:textId="32BA59F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GND</w:t>
            </w:r>
          </w:p>
        </w:tc>
        <w:tc>
          <w:tcPr>
            <w:tcW w:w="6240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424E4F91" w14:textId="228E4E3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Ground</w:t>
            </w:r>
          </w:p>
        </w:tc>
      </w:tr>
      <w:tr w:rsidR="5914468C" w:rsidTr="5914468C" w14:paraId="6D358380">
        <w:trPr>
          <w:trHeight w:val="300"/>
        </w:trPr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60419B4C" w14:textId="3E2115A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SDA/MOSI</w:t>
            </w:r>
          </w:p>
        </w:tc>
        <w:tc>
          <w:tcPr>
            <w:tcW w:w="3120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1081711D" w14:textId="23308F7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I2C data</w:t>
            </w:r>
          </w:p>
        </w:tc>
        <w:tc>
          <w:tcPr>
            <w:tcW w:w="3120" w:type="dxa"/>
            <w:tcBorders>
              <w:top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2FC8F9E8" w14:textId="2A49E3A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SPI data master output/slave input</w:t>
            </w:r>
          </w:p>
        </w:tc>
      </w:tr>
      <w:tr w:rsidR="5914468C" w:rsidTr="5914468C" w14:paraId="35FDAA0D">
        <w:trPr>
          <w:trHeight w:val="300"/>
        </w:trPr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76700A63" w14:textId="7CA9D44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SCL/SCK</w:t>
            </w:r>
          </w:p>
        </w:tc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0742177C" w14:textId="56C85D2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I2C clock</w:t>
            </w:r>
          </w:p>
        </w:tc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25B895B3" w14:textId="6FD2471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SPI clock input</w:t>
            </w:r>
          </w:p>
        </w:tc>
      </w:tr>
      <w:tr w:rsidR="5914468C" w:rsidTr="5914468C" w14:paraId="4C7B9829">
        <w:trPr>
          <w:trHeight w:val="300"/>
        </w:trPr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694B1BCA" w14:textId="4352B7D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ADDR/MISO</w:t>
            </w:r>
          </w:p>
        </w:tc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34D5949E" w14:textId="7CF05D3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 xml:space="preserve">I2C address chip </w:t>
            </w: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selection</w:t>
            </w: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,</w:t>
            </w:r>
            <w:r>
              <w:br/>
            </w: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high level (default) address: 0x77; low level address: 0x76</w:t>
            </w:r>
          </w:p>
        </w:tc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46CDC32E" w14:textId="5D2C8E1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SPI data master input/slave output</w:t>
            </w:r>
          </w:p>
        </w:tc>
      </w:tr>
      <w:tr w:rsidR="5914468C" w:rsidTr="5914468C" w14:paraId="7AFCE206">
        <w:trPr>
          <w:trHeight w:val="300"/>
        </w:trPr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1E30771D" w14:textId="2918404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CS</w:t>
            </w:r>
          </w:p>
        </w:tc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010F2603" w14:textId="13987AB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NC</w:t>
            </w:r>
          </w:p>
        </w:tc>
        <w:tc>
          <w:tcPr>
            <w:tcW w:w="3120" w:type="dxa"/>
            <w:tcBorders>
              <w:bottom w:val="single" w:color="DCDCDC" w:sz="6"/>
            </w:tcBorders>
            <w:tcMar/>
            <w:vAlign w:val="center"/>
          </w:tcPr>
          <w:p w:rsidR="5914468C" w:rsidP="5914468C" w:rsidRDefault="5914468C" w14:paraId="1533F67A" w14:textId="15472BF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 xml:space="preserve">SPI chip </w:t>
            </w: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selection</w:t>
            </w: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, low active</w:t>
            </w:r>
          </w:p>
        </w:tc>
      </w:tr>
    </w:tbl>
    <w:p w:rsidR="5914468C" w:rsidP="5914468C" w:rsidRDefault="5914468C" w14:paraId="03AB9D63" w14:textId="097D0840">
      <w:pPr>
        <w:pStyle w:val="Normal"/>
        <w:rPr>
          <w:rFonts w:ascii="Times New Roman" w:hAnsi="Times New Roman" w:eastAsia="Times New Roman" w:cs="Times New Roman"/>
        </w:rPr>
      </w:pPr>
    </w:p>
    <w:p w:rsidR="5914468C" w:rsidP="5914468C" w:rsidRDefault="5914468C" w14:paraId="07616E37" w14:textId="44D28393">
      <w:pPr>
        <w:pStyle w:val="Normal"/>
        <w:rPr>
          <w:rFonts w:ascii="Times New Roman" w:hAnsi="Times New Roman" w:eastAsia="Times New Roman" w:cs="Times New Roman"/>
        </w:rPr>
      </w:pPr>
    </w:p>
    <w:p w:rsidR="358ACA7A" w:rsidP="5914468C" w:rsidRDefault="358ACA7A" w14:paraId="7EABB5FE" w14:textId="7843A066">
      <w:pPr>
        <w:pStyle w:val="Heading2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n-US"/>
        </w:rPr>
      </w:pPr>
      <w:r w:rsidRPr="5914468C" w:rsidR="358ACA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n-US"/>
        </w:rPr>
        <w:t>Dimensions</w:t>
      </w:r>
    </w:p>
    <w:p w:rsidR="358ACA7A" w:rsidP="5914468C" w:rsidRDefault="358ACA7A" w14:paraId="61061DA1" w14:textId="048BC304">
      <w:pPr>
        <w:jc w:val="center"/>
      </w:pPr>
      <w:r w:rsidR="358ACA7A">
        <w:drawing>
          <wp:inline wp14:editId="2633D4C9" wp14:anchorId="5A681B22">
            <wp:extent cx="4572000" cy="3057525"/>
            <wp:effectExtent l="0" t="0" r="0" b="0"/>
            <wp:docPr id="1507465259" name="" descr="BME280 Environmental Sensor dimension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d5627f64f940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14468C" w:rsidP="5914468C" w:rsidRDefault="5914468C" w14:paraId="34638CCD" w14:textId="3C4CE2B1">
      <w:pPr>
        <w:pStyle w:val="Normal"/>
      </w:pPr>
    </w:p>
    <w:p w:rsidR="5914468C" w:rsidP="5914468C" w:rsidRDefault="5914468C" w14:paraId="65AF97C8" w14:textId="548F2872">
      <w:pPr>
        <w:pStyle w:val="Normal"/>
      </w:pPr>
    </w:p>
    <w:p w:rsidR="358ACA7A" w:rsidP="5914468C" w:rsidRDefault="358ACA7A" w14:paraId="69FF346E" w14:textId="73F44D05">
      <w:pPr>
        <w:pStyle w:val="Heading2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n-US"/>
        </w:rPr>
      </w:pPr>
      <w:r w:rsidRPr="5914468C" w:rsidR="358ACA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n-US"/>
        </w:rPr>
        <w:t>Sensor Parameters Comparison</w:t>
      </w:r>
      <w:r w:rsidRPr="5914468C" w:rsidR="780DAB7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n-US"/>
        </w:rPr>
        <w:t>:</w:t>
      </w:r>
    </w:p>
    <w:p w:rsidR="5914468C" w:rsidP="5914468C" w:rsidRDefault="5914468C" w14:paraId="3C9C52EB" w14:textId="046AFE1E">
      <w:pPr>
        <w:pStyle w:val="Normal"/>
        <w:rPr>
          <w:noProof w:val="0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5914468C" w:rsidTr="5914468C" w14:paraId="0D4A9831">
        <w:trPr>
          <w:trHeight w:val="300"/>
        </w:trPr>
        <w:tc>
          <w:tcPr>
            <w:tcW w:w="374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6E5CA6A3" w14:textId="1E1B6280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MODEL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18F98B63" w14:textId="471601EE">
            <w:pPr>
              <w:jc w:val="left"/>
              <w:rPr>
                <w:rFonts w:ascii="Times New Roman" w:hAnsi="Times New Roman" w:eastAsia="Times New Roman" w:cs="Times New Roman"/>
              </w:rPr>
            </w:pPr>
            <w:hyperlink r:id="R17f38c8b20814de6">
              <w:r w:rsidRPr="5914468C" w:rsidR="5914468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</w:rPr>
                <w:t>BME280</w:t>
              </w:r>
            </w:hyperlink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1A1F6847" w14:textId="06750919">
            <w:pPr>
              <w:jc w:val="left"/>
              <w:rPr>
                <w:rFonts w:ascii="Times New Roman" w:hAnsi="Times New Roman" w:eastAsia="Times New Roman" w:cs="Times New Roman"/>
              </w:rPr>
            </w:pPr>
            <w:hyperlink r:id="Rd80bbb9d43a04612">
              <w:r w:rsidRPr="5914468C" w:rsidR="5914468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</w:rPr>
                <w:t>BME680</w:t>
              </w:r>
            </w:hyperlink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56A2F6F9" w14:textId="4A03DD62">
            <w:pPr>
              <w:jc w:val="left"/>
              <w:rPr>
                <w:rFonts w:ascii="Times New Roman" w:hAnsi="Times New Roman" w:eastAsia="Times New Roman" w:cs="Times New Roman"/>
              </w:rPr>
            </w:pPr>
            <w:hyperlink r:id="Rf97e310f46d64743">
              <w:r w:rsidRPr="5914468C" w:rsidR="5914468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</w:rPr>
                <w:t>BME688</w:t>
              </w:r>
            </w:hyperlink>
          </w:p>
        </w:tc>
      </w:tr>
      <w:tr w:rsidR="5914468C" w:rsidTr="5914468C" w14:paraId="3430007F">
        <w:trPr>
          <w:trHeight w:val="300"/>
        </w:trPr>
        <w:tc>
          <w:tcPr>
            <w:tcW w:w="374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471632F3" w14:textId="723DF35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DETECTION SUPPORT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1829E030" w14:textId="219C9F5C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Barometric pressure, Environmental temperature, Relative humidity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19DDFDB8" w14:textId="17CA5D13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Barometric pressure, Environmental temperature, Relative humidity, VOC gas change detection (supports IAQ calculation in combination with the software package)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7268F674" w14:textId="15150AD2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Barometric pressure, Environmental temperature, Relative humidity, VOC and VSC gas change detection (supports IAQ calculation in combination with the software package, and integrated AI function)</w:t>
            </w:r>
          </w:p>
        </w:tc>
      </w:tr>
      <w:tr w:rsidR="5914468C" w:rsidTr="5914468C" w14:paraId="576DA9DC">
        <w:trPr>
          <w:trHeight w:val="300"/>
        </w:trPr>
        <w:tc>
          <w:tcPr>
            <w:tcW w:w="374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01225AF4" w14:textId="24A9F11B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COMMUNICATION INTERFACES</w:t>
            </w:r>
          </w:p>
        </w:tc>
        <w:tc>
          <w:tcPr>
            <w:tcW w:w="5616" w:type="dxa"/>
            <w:gridSpan w:val="3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72A8A254" w14:textId="205C0391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I2C and SPI</w:t>
            </w:r>
          </w:p>
        </w:tc>
      </w:tr>
      <w:tr w:rsidR="5914468C" w:rsidTr="5914468C" w14:paraId="3E64DCBA">
        <w:trPr>
          <w:trHeight w:val="300"/>
        </w:trPr>
        <w:tc>
          <w:tcPr>
            <w:tcW w:w="1872" w:type="dxa"/>
            <w:vMerge w:val="restart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69062732" w14:textId="28D5ECA3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TEMPERATURE SENSING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3F47AF32" w14:textId="4369D5E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RANGE</w:t>
            </w:r>
          </w:p>
        </w:tc>
        <w:tc>
          <w:tcPr>
            <w:tcW w:w="5616" w:type="dxa"/>
            <w:gridSpan w:val="3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765B44A5" w14:textId="3FD7FEFC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-40~85°C</w:t>
            </w:r>
          </w:p>
        </w:tc>
      </w:tr>
      <w:tr w:rsidR="5914468C" w:rsidTr="5914468C" w14:paraId="38A8E8A3">
        <w:trPr>
          <w:trHeight w:val="300"/>
        </w:trPr>
        <w:tc>
          <w:tcPr>
            <w:tcW w:w="1872" w:type="dxa"/>
            <w:vMerge/>
            <w:tcBorders>
              <w:top w:sz="0"/>
              <w:left w:val="single" w:color="DCDCDC" w:sz="0"/>
              <w:bottom w:val="single" w:color="DCDCDC" w:sz="0"/>
              <w:right w:val="single" w:color="DCDCDC" w:sz="0"/>
            </w:tcBorders>
            <w:tcMar/>
            <w:vAlign w:val="center"/>
          </w:tcPr>
          <w:p w14:paraId="5A3B0EB7"/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3EC9523F" w14:textId="30DBCA84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ACCURACY</w:t>
            </w:r>
          </w:p>
        </w:tc>
        <w:tc>
          <w:tcPr>
            <w:tcW w:w="374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5F2CB16F" w14:textId="6E6DD00A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±1.0℃ (0~65℃)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0EE3CD21" w14:textId="75FD9FF9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±0.5℃ (0~65℃)</w:t>
            </w:r>
          </w:p>
        </w:tc>
      </w:tr>
      <w:tr w:rsidR="5914468C" w:rsidTr="5914468C" w14:paraId="62873BC8">
        <w:trPr>
          <w:trHeight w:val="300"/>
        </w:trPr>
        <w:tc>
          <w:tcPr>
            <w:tcW w:w="1872" w:type="dxa"/>
            <w:vMerge w:val="restart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33831036" w14:textId="597CE56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HUMIDITY SENSING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6247DF51" w14:textId="4FE066F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RANGE</w:t>
            </w:r>
          </w:p>
        </w:tc>
        <w:tc>
          <w:tcPr>
            <w:tcW w:w="5616" w:type="dxa"/>
            <w:gridSpan w:val="3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1503B21A" w14:textId="4817BAC1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0~100%RH</w:t>
            </w:r>
          </w:p>
        </w:tc>
      </w:tr>
      <w:tr w:rsidR="5914468C" w:rsidTr="5914468C" w14:paraId="3E4DA5C9">
        <w:trPr>
          <w:trHeight w:val="300"/>
        </w:trPr>
        <w:tc>
          <w:tcPr>
            <w:tcW w:w="1872" w:type="dxa"/>
            <w:vMerge/>
            <w:tcBorders>
              <w:top w:sz="0"/>
              <w:left w:val="single" w:color="DCDCDC" w:sz="0"/>
              <w:bottom w:val="single" w:color="DCDCDC" w:sz="0"/>
              <w:right w:val="single" w:color="DCDCDC" w:sz="0"/>
            </w:tcBorders>
            <w:tcMar/>
            <w:vAlign w:val="center"/>
          </w:tcPr>
          <w:p w14:paraId="3FAF90DA"/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16936F72" w14:textId="33262F54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ACCURACY</w:t>
            </w:r>
          </w:p>
        </w:tc>
        <w:tc>
          <w:tcPr>
            <w:tcW w:w="5616" w:type="dxa"/>
            <w:gridSpan w:val="3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38FF0E61" w14:textId="74E63D01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±3%RH</w:t>
            </w:r>
          </w:p>
        </w:tc>
      </w:tr>
      <w:tr w:rsidR="5914468C" w:rsidTr="5914468C" w14:paraId="6CD8E960">
        <w:trPr>
          <w:trHeight w:val="300"/>
        </w:trPr>
        <w:tc>
          <w:tcPr>
            <w:tcW w:w="1872" w:type="dxa"/>
            <w:vMerge w:val="restart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097FB0C4" w14:textId="755EF24B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BAROMETRIC PRESSURE SENSING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7DB32B2D" w14:textId="3A30B46D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RANGE</w:t>
            </w:r>
          </w:p>
        </w:tc>
        <w:tc>
          <w:tcPr>
            <w:tcW w:w="5616" w:type="dxa"/>
            <w:gridSpan w:val="3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370BC74A" w14:textId="59C18386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 xml:space="preserve">300~1100 </w:t>
            </w: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hPa</w:t>
            </w:r>
          </w:p>
        </w:tc>
      </w:tr>
      <w:tr w:rsidR="5914468C" w:rsidTr="5914468C" w14:paraId="47C4042B">
        <w:trPr>
          <w:trHeight w:val="300"/>
        </w:trPr>
        <w:tc>
          <w:tcPr>
            <w:tcW w:w="1872" w:type="dxa"/>
            <w:vMerge/>
            <w:tcBorders>
              <w:top w:sz="0"/>
              <w:left w:val="single" w:color="DCDCDC" w:sz="0"/>
              <w:bottom w:val="single" w:color="DCDCDC" w:sz="0"/>
              <w:right w:val="single" w:color="DCDCDC" w:sz="0"/>
            </w:tcBorders>
            <w:tcMar/>
            <w:vAlign w:val="center"/>
          </w:tcPr>
          <w:p w14:paraId="12BEF38D"/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1E7EFB22" w14:textId="0EA78A58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ACCURACY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022166B8" w14:textId="4DD1BCAD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±1.0hPa (0~65℃)</w:t>
            </w:r>
          </w:p>
        </w:tc>
        <w:tc>
          <w:tcPr>
            <w:tcW w:w="374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058B56BD" w14:textId="2C9B2168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±0.6hPa (0~65℃)</w:t>
            </w:r>
          </w:p>
        </w:tc>
      </w:tr>
      <w:tr w:rsidR="5914468C" w:rsidTr="5914468C" w14:paraId="4EEDB5CC">
        <w:trPr>
          <w:trHeight w:val="300"/>
        </w:trPr>
        <w:tc>
          <w:tcPr>
            <w:tcW w:w="374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3C0138E1" w14:textId="7AC5E74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GAS SENSING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1AFBA4D2" w14:textId="177553E8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273ED14D" w14:textId="0400BE02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supports VOC gas change detection</w:t>
            </w:r>
          </w:p>
        </w:tc>
        <w:tc>
          <w:tcPr>
            <w:tcW w:w="187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6E6CDF5F" w14:textId="45FA2B9D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supports VOC and VSC gas change detection</w:t>
            </w:r>
          </w:p>
        </w:tc>
      </w:tr>
      <w:tr w:rsidR="5914468C" w:rsidTr="5914468C" w14:paraId="4420769A">
        <w:trPr>
          <w:trHeight w:val="300"/>
        </w:trPr>
        <w:tc>
          <w:tcPr>
            <w:tcW w:w="374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5914468C" w:rsidP="5914468C" w:rsidRDefault="5914468C" w14:paraId="235AB962" w14:textId="5BB798A8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  <w:sz w:val="22"/>
                <w:szCs w:val="22"/>
              </w:rPr>
              <w:t>DIMENSIONS</w:t>
            </w:r>
          </w:p>
        </w:tc>
        <w:tc>
          <w:tcPr>
            <w:tcW w:w="5616" w:type="dxa"/>
            <w:gridSpan w:val="3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5914468C" w:rsidP="5914468C" w:rsidRDefault="5914468C" w14:paraId="2D7E90CE" w14:textId="38A24D39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</w:pPr>
            <w:r w:rsidRPr="5914468C" w:rsidR="591446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  <w:sz w:val="22"/>
                <w:szCs w:val="22"/>
              </w:rPr>
              <w:t>27 × 20mm</w:t>
            </w:r>
          </w:p>
        </w:tc>
      </w:tr>
    </w:tbl>
    <w:p w:rsidR="5914468C" w:rsidP="5914468C" w:rsidRDefault="5914468C" w14:paraId="07BDB1CB" w14:textId="55DD3A60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4F6D64"/>
    <w:rsid w:val="1B29F867"/>
    <w:rsid w:val="270D1482"/>
    <w:rsid w:val="31B74B3B"/>
    <w:rsid w:val="3254DB42"/>
    <w:rsid w:val="33531B9C"/>
    <w:rsid w:val="358ACA7A"/>
    <w:rsid w:val="530268A9"/>
    <w:rsid w:val="5914468C"/>
    <w:rsid w:val="780DAB71"/>
    <w:rsid w:val="794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C01D"/>
  <w15:chartTrackingRefBased/>
  <w15:docId w15:val="{16186259-DCDF-46BD-9412-44790BACA9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00d5627f64f9405b" /><Relationship Type="http://schemas.openxmlformats.org/officeDocument/2006/relationships/hyperlink" Target="https://www.waveshare.com/bme280-environmental-sensor.htm" TargetMode="External" Id="R17f38c8b20814de6" /><Relationship Type="http://schemas.openxmlformats.org/officeDocument/2006/relationships/hyperlink" Target="https://www.waveshare.com/bme68x-environmental-sensor.htm?sku=24245" TargetMode="External" Id="Rd80bbb9d43a04612" /><Relationship Type="http://schemas.openxmlformats.org/officeDocument/2006/relationships/hyperlink" Target="https://www.waveshare.com/bme68x-environmental-sensor.htm?sku=24244" TargetMode="External" Id="Rf97e310f46d647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2023-05-18T11:32:15.4168536Z</dcterms:created>
  <dcterms:modified xsi:type="dcterms:W3CDTF">2023-05-18T11:34:56.8781071Z</dcterms:modified>
  <dc:creator>Rushikesh Kumawat</dc:creator>
  <lastModifiedBy>Rushikesh Kumawat</lastModifiedBy>
</coreProperties>
</file>